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32"/>
          <w:szCs w:val="32"/>
          <w:rtl w:val="0"/>
        </w:rPr>
        <w:t xml:space="preserve">The Long View: Directors who Capture (and Keep) Our Attention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i w:val="1"/>
          <w:iCs w:val="1"/>
          <w:rtl w:val="0"/>
        </w:rPr>
        <w:t xml:space="preserve">Our attention spans are dead! We can only cope with 15 second micro content! Long form is dead! </w:t>
      </w:r>
      <w:r w:rsidDel="00000000" w:rsidR="00000000" w:rsidRPr="00000000">
        <w:rPr>
          <w:rtl w:val="0"/>
        </w:rPr>
        <w:t xml:space="preserve">Over recent years we’ve heard variations on this from so-called tech evangelists and futurologists… and yet we spend more time with long form films and TV than ever. Sure, we may view it in different (and increasingly fragmented) places, but audiences are clamouring high quality comedy, drama, horror, documentary that feeds their imaginations, curiosity and souls. This series sees us sit down with experienced directors in the TV and film space to find out how they keep us hooked!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 submit, please include a photo of yourself on set and links to trailers for a selection of the work that you’d most like to share with our readers (or a  sizzle reel!)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What’s your criteria for choosing a project? (And of your most recent projects, why did you choose them?)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When you’re telling longer, more complex stories, how much space is there for visual experimentation, and how do you tell where that visual experimentation can enhance the storytelling and where it might distract?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How do you map the rhythm and arc of a story to maintain audience engagement across hours, not just minutes?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What is your specific process for building character performances with your cast that invite the audience to invest deeply enough to sustain interest across a prolonged narrative journey?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What aspects of the craft and design are your favourite and how do you like to approach them?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How important is your relationships with the cast and crew and to what extent do you think that BTS energy ends up on screen and is felt by the audience?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Given fragmented platforms (cinema, streaming, mobile), how do you ensure the integrity of the filmic experience remains intact regardless of the varied viewing environment?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What is your working philosophy with your editor: do you believe the story is primarily </w:t>
      </w:r>
      <w:r w:rsidDel="00000000" w:rsidR="00000000" w:rsidRPr="00000000">
        <w:rPr>
          <w:i w:val="1"/>
          <w:iCs w:val="1"/>
          <w:rtl w:val="0"/>
        </w:rPr>
        <w:t xml:space="preserve">captured</w:t>
      </w:r>
      <w:r w:rsidDel="00000000" w:rsidR="00000000" w:rsidRPr="00000000">
        <w:rPr>
          <w:rtl w:val="0"/>
        </w:rPr>
        <w:t xml:space="preserve"> on set or fundamentally </w:t>
      </w:r>
      <w:r w:rsidDel="00000000" w:rsidR="00000000" w:rsidRPr="00000000">
        <w:rPr>
          <w:i w:val="1"/>
          <w:iCs w:val="1"/>
          <w:rtl w:val="0"/>
        </w:rPr>
        <w:t xml:space="preserve">created</w:t>
      </w:r>
      <w:r w:rsidDel="00000000" w:rsidR="00000000" w:rsidRPr="00000000">
        <w:rPr>
          <w:rtl w:val="0"/>
        </w:rPr>
        <w:t xml:space="preserve"> in the cutting room?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What is the single most important, non-plot-related thing you hope the audience takes away from the experience, defining what makes your work truly memorable and lasting?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Which single film or series in your body of work do you find is most often mentioned by audiences, and why do you believe that specific project has had the greatest lasting cultural impact?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